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C68" w:rsidRDefault="00004C68" w:rsidP="005F0ED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C389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val="ky-KG"/>
        </w:rPr>
        <w:t>орядок</w:t>
      </w:r>
      <w:r w:rsidRPr="005C389C">
        <w:rPr>
          <w:rFonts w:ascii="Times New Roman" w:hAnsi="Times New Roman" w:cs="Times New Roman"/>
          <w:sz w:val="28"/>
          <w:szCs w:val="28"/>
        </w:rPr>
        <w:br/>
        <w:t xml:space="preserve">назначения и выплаты дополнительного </w:t>
      </w:r>
    </w:p>
    <w:p w:rsidR="00004C68" w:rsidRDefault="00004C68" w:rsidP="005F0ED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C389C">
        <w:rPr>
          <w:rFonts w:ascii="Times New Roman" w:hAnsi="Times New Roman" w:cs="Times New Roman"/>
          <w:sz w:val="28"/>
          <w:szCs w:val="28"/>
        </w:rPr>
        <w:t xml:space="preserve">ежемесячного социального пособия членам семей </w:t>
      </w:r>
    </w:p>
    <w:p w:rsidR="00004C68" w:rsidRPr="005C389C" w:rsidRDefault="00004C68" w:rsidP="005F0ED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C389C">
        <w:rPr>
          <w:rFonts w:ascii="Times New Roman" w:hAnsi="Times New Roman" w:cs="Times New Roman"/>
          <w:sz w:val="28"/>
          <w:szCs w:val="28"/>
        </w:rPr>
        <w:t>погибших и пострадавшим лицам в результате событий,</w:t>
      </w:r>
      <w:r w:rsidRPr="005C38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389C">
        <w:rPr>
          <w:rFonts w:ascii="Times New Roman" w:hAnsi="Times New Roman" w:cs="Times New Roman"/>
          <w:sz w:val="28"/>
          <w:szCs w:val="28"/>
        </w:rPr>
        <w:t xml:space="preserve">произошедших </w:t>
      </w:r>
      <w:bookmarkStart w:id="0" w:name="_Hlk95308804"/>
      <w:r w:rsidRPr="005C389C">
        <w:rPr>
          <w:rFonts w:ascii="Times New Roman" w:hAnsi="Times New Roman" w:cs="Times New Roman"/>
          <w:sz w:val="28"/>
          <w:szCs w:val="28"/>
        </w:rPr>
        <w:t>28</w:t>
      </w:r>
      <w:r w:rsidR="00604409">
        <w:rPr>
          <w:rFonts w:ascii="Times New Roman" w:hAnsi="Times New Roman" w:cs="Times New Roman"/>
          <w:sz w:val="28"/>
          <w:szCs w:val="28"/>
        </w:rPr>
        <w:t>–</w:t>
      </w:r>
      <w:r w:rsidRPr="005C389C">
        <w:rPr>
          <w:rFonts w:ascii="Times New Roman" w:hAnsi="Times New Roman" w:cs="Times New Roman"/>
          <w:sz w:val="28"/>
          <w:szCs w:val="28"/>
        </w:rPr>
        <w:t>30 апреля 2021 года в Баткенской области</w:t>
      </w:r>
    </w:p>
    <w:bookmarkEnd w:id="0"/>
    <w:p w:rsidR="00004C68" w:rsidRDefault="00004C68" w:rsidP="00604409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6954E6" w:rsidRPr="005C389C" w:rsidRDefault="006954E6" w:rsidP="00604409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004C68" w:rsidRDefault="006C4CA7" w:rsidP="006C4CA7">
      <w:pPr>
        <w:pStyle w:val="tkZagolovok2"/>
        <w:tabs>
          <w:tab w:val="left" w:pos="2520"/>
          <w:tab w:val="center" w:pos="4252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04C68" w:rsidRPr="005C389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954E6" w:rsidRPr="005C389C" w:rsidRDefault="006954E6" w:rsidP="00604409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004C68" w:rsidRDefault="00004C68" w:rsidP="00EE16CB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389C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61644C">
        <w:rPr>
          <w:rFonts w:ascii="Times New Roman" w:hAnsi="Times New Roman" w:cs="Times New Roman"/>
          <w:sz w:val="28"/>
          <w:szCs w:val="28"/>
        </w:rPr>
        <w:t>п</w:t>
      </w:r>
      <w:r w:rsidRPr="005C389C">
        <w:rPr>
          <w:rFonts w:ascii="Times New Roman" w:hAnsi="Times New Roman" w:cs="Times New Roman"/>
          <w:sz w:val="28"/>
          <w:szCs w:val="28"/>
        </w:rPr>
        <w:t xml:space="preserve">орядок назначения и выплаты дополнительного ежемесячного социального пособия членам семей погибших и пострадавшим лицам в результате событий, произошедших </w:t>
      </w:r>
      <w:r w:rsidR="0061644C">
        <w:rPr>
          <w:rFonts w:ascii="Times New Roman" w:hAnsi="Times New Roman" w:cs="Times New Roman"/>
          <w:sz w:val="28"/>
          <w:szCs w:val="28"/>
        </w:rPr>
        <w:br/>
      </w:r>
      <w:r w:rsidRPr="005C389C">
        <w:rPr>
          <w:rFonts w:ascii="Times New Roman" w:hAnsi="Times New Roman" w:cs="Times New Roman"/>
          <w:sz w:val="28"/>
          <w:szCs w:val="28"/>
        </w:rPr>
        <w:t>28</w:t>
      </w:r>
      <w:r w:rsidR="0061644C">
        <w:rPr>
          <w:rFonts w:ascii="Times New Roman" w:hAnsi="Times New Roman" w:cs="Times New Roman"/>
          <w:sz w:val="28"/>
          <w:szCs w:val="28"/>
        </w:rPr>
        <w:t>–</w:t>
      </w:r>
      <w:r w:rsidRPr="005C389C">
        <w:rPr>
          <w:rFonts w:ascii="Times New Roman" w:hAnsi="Times New Roman" w:cs="Times New Roman"/>
          <w:sz w:val="28"/>
          <w:szCs w:val="28"/>
        </w:rPr>
        <w:t xml:space="preserve">30 апреля 2021 года в Баткенской области (далее </w:t>
      </w:r>
      <w:r w:rsidR="00604409">
        <w:rPr>
          <w:rFonts w:ascii="Times New Roman" w:hAnsi="Times New Roman" w:cs="Times New Roman"/>
          <w:sz w:val="28"/>
          <w:szCs w:val="28"/>
        </w:rPr>
        <w:t>–</w:t>
      </w:r>
      <w:r w:rsidRPr="005C389C">
        <w:rPr>
          <w:rFonts w:ascii="Times New Roman" w:hAnsi="Times New Roman" w:cs="Times New Roman"/>
          <w:sz w:val="28"/>
          <w:szCs w:val="28"/>
        </w:rPr>
        <w:t xml:space="preserve"> </w:t>
      </w:r>
      <w:r w:rsidR="00C61608">
        <w:rPr>
          <w:rFonts w:ascii="Times New Roman" w:hAnsi="Times New Roman" w:cs="Times New Roman"/>
          <w:sz w:val="28"/>
          <w:szCs w:val="28"/>
        </w:rPr>
        <w:t>п</w:t>
      </w:r>
      <w:r w:rsidRPr="005C389C">
        <w:rPr>
          <w:rFonts w:ascii="Times New Roman" w:hAnsi="Times New Roman" w:cs="Times New Roman"/>
          <w:sz w:val="28"/>
          <w:szCs w:val="28"/>
        </w:rPr>
        <w:t xml:space="preserve">орядок) устанавливает правила обращения граждан за назначением дополнительного ежемесячного социального пособия, а также порядок назначения и выплаты дополнительного ежемесячного социального пособия (далее </w:t>
      </w:r>
      <w:r w:rsidR="00604409">
        <w:rPr>
          <w:rFonts w:ascii="Times New Roman" w:hAnsi="Times New Roman" w:cs="Times New Roman"/>
          <w:sz w:val="28"/>
          <w:szCs w:val="28"/>
        </w:rPr>
        <w:t>–</w:t>
      </w:r>
      <w:r w:rsidRPr="005C389C">
        <w:rPr>
          <w:rFonts w:ascii="Times New Roman" w:hAnsi="Times New Roman" w:cs="Times New Roman"/>
          <w:sz w:val="28"/>
          <w:szCs w:val="28"/>
        </w:rPr>
        <w:t xml:space="preserve"> ДЕСП).</w:t>
      </w:r>
    </w:p>
    <w:p w:rsidR="00EE16CB" w:rsidRPr="00EE16CB" w:rsidRDefault="00EE16CB" w:rsidP="00EE16CB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389C">
        <w:rPr>
          <w:rFonts w:ascii="Times New Roman" w:hAnsi="Times New Roman" w:cs="Times New Roman"/>
          <w:sz w:val="28"/>
          <w:szCs w:val="28"/>
        </w:rPr>
        <w:t xml:space="preserve">Действие настоящего </w:t>
      </w:r>
      <w:r w:rsidR="009762C3">
        <w:rPr>
          <w:rFonts w:ascii="Times New Roman" w:hAnsi="Times New Roman" w:cs="Times New Roman"/>
          <w:sz w:val="28"/>
          <w:szCs w:val="28"/>
        </w:rPr>
        <w:t>п</w:t>
      </w:r>
      <w:r w:rsidRPr="005C389C">
        <w:rPr>
          <w:rFonts w:ascii="Times New Roman" w:hAnsi="Times New Roman" w:cs="Times New Roman"/>
          <w:sz w:val="28"/>
          <w:szCs w:val="28"/>
        </w:rPr>
        <w:t>орядка распространяется на членов семей погибших лиц, а также лиц, пострадавших 28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C389C">
        <w:rPr>
          <w:rFonts w:ascii="Times New Roman" w:hAnsi="Times New Roman" w:cs="Times New Roman"/>
          <w:sz w:val="28"/>
          <w:szCs w:val="28"/>
        </w:rPr>
        <w:t xml:space="preserve">30 апреля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5C389C">
        <w:rPr>
          <w:rFonts w:ascii="Times New Roman" w:hAnsi="Times New Roman" w:cs="Times New Roman"/>
          <w:sz w:val="28"/>
          <w:szCs w:val="28"/>
        </w:rPr>
        <w:t>2021 года в Баткенской области</w:t>
      </w:r>
      <w:r w:rsidRPr="005C389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954E6" w:rsidRPr="005C389C" w:rsidRDefault="006954E6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004C68" w:rsidRDefault="00004C68" w:rsidP="005F0ED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C389C">
        <w:rPr>
          <w:rFonts w:ascii="Times New Roman" w:hAnsi="Times New Roman" w:cs="Times New Roman"/>
          <w:sz w:val="28"/>
          <w:szCs w:val="28"/>
        </w:rPr>
        <w:t>2. Порядок обращения за назначением дополнительного ежемесячного социального пособия</w:t>
      </w:r>
    </w:p>
    <w:p w:rsidR="006954E6" w:rsidRPr="005C389C" w:rsidRDefault="006954E6" w:rsidP="00604409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EE16CB" w:rsidRDefault="00EE16CB" w:rsidP="00EE16CB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 xml:space="preserve">За назначением </w:t>
      </w:r>
      <w:r>
        <w:rPr>
          <w:rFonts w:ascii="Times New Roman" w:hAnsi="Times New Roman" w:cs="Times New Roman"/>
          <w:sz w:val="28"/>
          <w:szCs w:val="28"/>
        </w:rPr>
        <w:t>ДЕСП</w:t>
      </w:r>
      <w:r w:rsidRPr="00122CB4">
        <w:rPr>
          <w:rFonts w:ascii="Times New Roman" w:hAnsi="Times New Roman" w:cs="Times New Roman"/>
          <w:sz w:val="28"/>
          <w:szCs w:val="28"/>
        </w:rPr>
        <w:t xml:space="preserve"> в районные и городские управления социального развития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2CB4">
        <w:rPr>
          <w:rFonts w:ascii="Times New Roman" w:hAnsi="Times New Roman" w:cs="Times New Roman"/>
          <w:sz w:val="28"/>
          <w:szCs w:val="28"/>
        </w:rPr>
        <w:t xml:space="preserve"> УСР) по месту жительства (прописки) </w:t>
      </w:r>
      <w:r>
        <w:rPr>
          <w:rFonts w:ascii="Times New Roman" w:hAnsi="Times New Roman" w:cs="Times New Roman"/>
          <w:sz w:val="28"/>
          <w:szCs w:val="28"/>
        </w:rPr>
        <w:br/>
      </w:r>
      <w:r w:rsidRPr="00122CB4">
        <w:rPr>
          <w:rFonts w:ascii="Times New Roman" w:hAnsi="Times New Roman" w:cs="Times New Roman"/>
          <w:sz w:val="28"/>
          <w:szCs w:val="28"/>
        </w:rPr>
        <w:t xml:space="preserve">в 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22CB4">
        <w:rPr>
          <w:rFonts w:ascii="Times New Roman" w:hAnsi="Times New Roman" w:cs="Times New Roman"/>
          <w:sz w:val="28"/>
          <w:szCs w:val="28"/>
        </w:rPr>
        <w:t>орядком могут обратиться совершеннолетние члены семей погибших, а также пострадавшие граждане, признанные лицами с ограниченными возможностями здоровья.</w:t>
      </w:r>
    </w:p>
    <w:p w:rsidR="00EE16CB" w:rsidRDefault="00004C68" w:rsidP="00EE16CB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E16CB">
        <w:rPr>
          <w:rFonts w:ascii="Times New Roman" w:hAnsi="Times New Roman" w:cs="Times New Roman"/>
          <w:sz w:val="28"/>
          <w:szCs w:val="28"/>
        </w:rPr>
        <w:t xml:space="preserve">При обращении за назначением ДЕСП производится регистрация заявления в соответствующем журнале учета базы данных </w:t>
      </w:r>
      <w:r w:rsidR="008D2918">
        <w:rPr>
          <w:rFonts w:ascii="Times New Roman" w:hAnsi="Times New Roman" w:cs="Times New Roman"/>
          <w:sz w:val="28"/>
          <w:szCs w:val="28"/>
        </w:rPr>
        <w:t>к</w:t>
      </w:r>
      <w:r w:rsidRPr="00EE16CB">
        <w:rPr>
          <w:rFonts w:ascii="Times New Roman" w:hAnsi="Times New Roman" w:cs="Times New Roman"/>
          <w:sz w:val="28"/>
          <w:szCs w:val="28"/>
        </w:rPr>
        <w:t xml:space="preserve">орпоративной информационной системы социальной помощи </w:t>
      </w:r>
      <w:r w:rsidR="00752A55" w:rsidRPr="00EE16CB">
        <w:rPr>
          <w:rFonts w:ascii="Times New Roman" w:hAnsi="Times New Roman" w:cs="Times New Roman"/>
          <w:sz w:val="28"/>
          <w:szCs w:val="28"/>
        </w:rPr>
        <w:br/>
      </w:r>
      <w:r w:rsidRPr="00EE16C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04409" w:rsidRPr="00EE16CB">
        <w:rPr>
          <w:rFonts w:ascii="Times New Roman" w:hAnsi="Times New Roman" w:cs="Times New Roman"/>
          <w:sz w:val="28"/>
          <w:szCs w:val="28"/>
        </w:rPr>
        <w:t>–</w:t>
      </w:r>
      <w:r w:rsidRPr="00EE16CB">
        <w:rPr>
          <w:rFonts w:ascii="Times New Roman" w:hAnsi="Times New Roman" w:cs="Times New Roman"/>
          <w:sz w:val="28"/>
          <w:szCs w:val="28"/>
        </w:rPr>
        <w:t xml:space="preserve"> КИССП) по форме, утвержденной уполномоченным государственным органом в сфере социального развития.</w:t>
      </w:r>
    </w:p>
    <w:p w:rsidR="00EE16CB" w:rsidRDefault="00004C68" w:rsidP="00EE16CB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E16CB">
        <w:rPr>
          <w:rFonts w:ascii="Times New Roman" w:hAnsi="Times New Roman" w:cs="Times New Roman"/>
          <w:sz w:val="28"/>
          <w:szCs w:val="28"/>
        </w:rPr>
        <w:t xml:space="preserve">В случае если лицо, которому должно быть назначено ДЕСП, является несовершеннолетним или недееспособным, заявление </w:t>
      </w:r>
      <w:r w:rsidR="00752A55" w:rsidRPr="00EE16CB">
        <w:rPr>
          <w:rFonts w:ascii="Times New Roman" w:hAnsi="Times New Roman" w:cs="Times New Roman"/>
          <w:sz w:val="28"/>
          <w:szCs w:val="28"/>
        </w:rPr>
        <w:br/>
      </w:r>
      <w:r w:rsidRPr="00EE16CB">
        <w:rPr>
          <w:rFonts w:ascii="Times New Roman" w:hAnsi="Times New Roman" w:cs="Times New Roman"/>
          <w:sz w:val="28"/>
          <w:szCs w:val="28"/>
        </w:rPr>
        <w:t>о назначении ДЕСП подается его законными представителями (родителями, усыновителями, опекунами и попечителями).</w:t>
      </w:r>
    </w:p>
    <w:p w:rsidR="00004C68" w:rsidRDefault="00004C68" w:rsidP="00EE16CB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E16CB">
        <w:rPr>
          <w:rFonts w:ascii="Times New Roman" w:hAnsi="Times New Roman" w:cs="Times New Roman"/>
          <w:sz w:val="28"/>
          <w:szCs w:val="28"/>
        </w:rPr>
        <w:t xml:space="preserve">Если законным представителем несовершеннолетнего или опекуном недееспособного лица является соответствующее учреждение, в котором несовершеннолетнее или недееспособное лицо постоянно пребывает, заявление на назначение </w:t>
      </w:r>
      <w:r w:rsidR="0050619F">
        <w:rPr>
          <w:rFonts w:ascii="Times New Roman" w:hAnsi="Times New Roman" w:cs="Times New Roman"/>
          <w:sz w:val="28"/>
          <w:szCs w:val="28"/>
        </w:rPr>
        <w:t>ДЕСП</w:t>
      </w:r>
      <w:r w:rsidRPr="00EE16CB">
        <w:rPr>
          <w:rFonts w:ascii="Times New Roman" w:hAnsi="Times New Roman" w:cs="Times New Roman"/>
          <w:sz w:val="28"/>
          <w:szCs w:val="28"/>
        </w:rPr>
        <w:t xml:space="preserve"> подается в УСР по месту нахождения этого учреждения.</w:t>
      </w:r>
    </w:p>
    <w:p w:rsidR="00C716BE" w:rsidRDefault="00004C68" w:rsidP="00C716BE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16BE">
        <w:rPr>
          <w:rFonts w:ascii="Times New Roman" w:hAnsi="Times New Roman" w:cs="Times New Roman"/>
          <w:sz w:val="28"/>
          <w:szCs w:val="28"/>
        </w:rPr>
        <w:lastRenderedPageBreak/>
        <w:t xml:space="preserve">Если при обращении за назначением ДЕСП у заявителя отсутствуют необходимые документы, указанные в пункте 19, 20 настоящего </w:t>
      </w:r>
      <w:r w:rsidR="0050619F" w:rsidRPr="00C716BE">
        <w:rPr>
          <w:rFonts w:ascii="Times New Roman" w:hAnsi="Times New Roman" w:cs="Times New Roman"/>
          <w:sz w:val="28"/>
          <w:szCs w:val="28"/>
        </w:rPr>
        <w:t>п</w:t>
      </w:r>
      <w:r w:rsidRPr="00C716BE">
        <w:rPr>
          <w:rFonts w:ascii="Times New Roman" w:hAnsi="Times New Roman" w:cs="Times New Roman"/>
          <w:sz w:val="28"/>
          <w:szCs w:val="28"/>
        </w:rPr>
        <w:t xml:space="preserve">орядка, УСР даются разъяснения о документах, которые заявитель должен представить дополнительно, а также о сроках </w:t>
      </w:r>
      <w:r w:rsidR="0050619F" w:rsidRPr="00C716BE">
        <w:rPr>
          <w:rFonts w:ascii="Times New Roman" w:hAnsi="Times New Roman" w:cs="Times New Roman"/>
          <w:sz w:val="28"/>
          <w:szCs w:val="28"/>
        </w:rPr>
        <w:br/>
      </w:r>
      <w:r w:rsidRPr="00C716BE">
        <w:rPr>
          <w:rFonts w:ascii="Times New Roman" w:hAnsi="Times New Roman" w:cs="Times New Roman"/>
          <w:sz w:val="28"/>
          <w:szCs w:val="28"/>
        </w:rPr>
        <w:t>их представления.</w:t>
      </w:r>
    </w:p>
    <w:p w:rsidR="00C716BE" w:rsidRDefault="00004C68" w:rsidP="00C716BE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16BE">
        <w:rPr>
          <w:rFonts w:ascii="Times New Roman" w:hAnsi="Times New Roman" w:cs="Times New Roman"/>
          <w:sz w:val="28"/>
          <w:szCs w:val="28"/>
        </w:rPr>
        <w:t>УСР разъясняет и при необходимости оказывает помощь заявителям в получении и оформлении необходимых документов для назначения ДЕСП.</w:t>
      </w:r>
    </w:p>
    <w:p w:rsidR="00004C68" w:rsidRDefault="00004C68" w:rsidP="00C716BE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16BE">
        <w:rPr>
          <w:rFonts w:ascii="Times New Roman" w:hAnsi="Times New Roman" w:cs="Times New Roman"/>
          <w:sz w:val="28"/>
          <w:szCs w:val="28"/>
        </w:rPr>
        <w:t xml:space="preserve">В случае если заявитель не имеет возможности самостоятельно обратиться с заявлением в УСР (по причине болезни, инвалидности), специалист по социальной защите </w:t>
      </w:r>
      <w:proofErr w:type="spellStart"/>
      <w:r w:rsidRPr="00C716BE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C71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16BE">
        <w:rPr>
          <w:rFonts w:ascii="Times New Roman" w:hAnsi="Times New Roman" w:cs="Times New Roman"/>
          <w:sz w:val="28"/>
          <w:szCs w:val="28"/>
        </w:rPr>
        <w:t>окмоту</w:t>
      </w:r>
      <w:proofErr w:type="spellEnd"/>
      <w:r w:rsidRPr="00C716BE">
        <w:rPr>
          <w:rFonts w:ascii="Times New Roman" w:hAnsi="Times New Roman" w:cs="Times New Roman"/>
          <w:sz w:val="28"/>
          <w:szCs w:val="28"/>
        </w:rPr>
        <w:t xml:space="preserve"> (для лиц, проживающих в сельской местности), специалист по назначению государственных пособий (для лиц, проживающих в городе) или социальный работник УСР помогает заявителю собрать необходимые документы и внести их на рассмотрение в УСР.</w:t>
      </w:r>
    </w:p>
    <w:p w:rsidR="006954E6" w:rsidRPr="00122CB4" w:rsidRDefault="006954E6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04C68" w:rsidRDefault="00004C68" w:rsidP="005F0ED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3. Порядок назначения дополнительного ежемесячного социального пособия</w:t>
      </w:r>
    </w:p>
    <w:p w:rsidR="006954E6" w:rsidRPr="00122CB4" w:rsidRDefault="006954E6" w:rsidP="00604409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004C68" w:rsidRPr="00C716BE" w:rsidRDefault="00004C68" w:rsidP="008D2918">
      <w:pPr>
        <w:pStyle w:val="tkTekst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709" w:firstLine="0"/>
        <w:jc w:val="left"/>
        <w:rPr>
          <w:rFonts w:ascii="Times New Roman" w:hAnsi="Times New Roman" w:cs="Times New Roman"/>
          <w:sz w:val="28"/>
          <w:szCs w:val="28"/>
        </w:rPr>
      </w:pPr>
      <w:r w:rsidRPr="00C716BE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="009762C3" w:rsidRPr="00C716BE">
        <w:rPr>
          <w:rFonts w:ascii="Times New Roman" w:hAnsi="Times New Roman" w:cs="Times New Roman"/>
          <w:sz w:val="28"/>
          <w:szCs w:val="28"/>
        </w:rPr>
        <w:t>ДЕСП</w:t>
      </w:r>
      <w:r w:rsidRPr="00C716BE">
        <w:rPr>
          <w:rFonts w:ascii="Times New Roman" w:hAnsi="Times New Roman" w:cs="Times New Roman"/>
          <w:sz w:val="28"/>
          <w:szCs w:val="28"/>
        </w:rPr>
        <w:t xml:space="preserve"> имеют:</w:t>
      </w:r>
    </w:p>
    <w:p w:rsidR="00604409" w:rsidRDefault="00604409" w:rsidP="008D2918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22CB4">
        <w:rPr>
          <w:rFonts w:ascii="Times New Roman" w:hAnsi="Times New Roman" w:cs="Times New Roman"/>
          <w:sz w:val="28"/>
          <w:szCs w:val="28"/>
        </w:rPr>
        <w:t xml:space="preserve">родные и усыновленные дети погибшего гражданина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2CB4">
        <w:rPr>
          <w:rFonts w:ascii="Times New Roman" w:hAnsi="Times New Roman" w:cs="Times New Roman"/>
          <w:sz w:val="28"/>
          <w:szCs w:val="28"/>
        </w:rPr>
        <w:t xml:space="preserve"> со дня смерти родителя до достижения ими возраста восемнадцати лет;</w:t>
      </w:r>
    </w:p>
    <w:p w:rsidR="00604409" w:rsidRDefault="00004C68" w:rsidP="008D2918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04409">
        <w:rPr>
          <w:rFonts w:ascii="Times New Roman" w:hAnsi="Times New Roman" w:cs="Times New Roman"/>
          <w:sz w:val="28"/>
          <w:szCs w:val="28"/>
        </w:rPr>
        <w:t xml:space="preserve">родители (отец, мать) погибшего гражданина </w:t>
      </w:r>
      <w:r w:rsidR="00604409" w:rsidRPr="00604409">
        <w:rPr>
          <w:rFonts w:ascii="Times New Roman" w:hAnsi="Times New Roman" w:cs="Times New Roman"/>
          <w:sz w:val="28"/>
          <w:szCs w:val="28"/>
        </w:rPr>
        <w:t>–</w:t>
      </w:r>
      <w:r w:rsidRPr="00604409">
        <w:rPr>
          <w:rFonts w:ascii="Times New Roman" w:hAnsi="Times New Roman" w:cs="Times New Roman"/>
          <w:sz w:val="28"/>
          <w:szCs w:val="28"/>
        </w:rPr>
        <w:t xml:space="preserve"> со дня достижения пенсионного возраста, в случае если погибший был единственным ребенком, </w:t>
      </w:r>
      <w:r w:rsidR="00E62561" w:rsidRPr="00604409">
        <w:rPr>
          <w:rFonts w:ascii="Times New Roman" w:hAnsi="Times New Roman" w:cs="Times New Roman"/>
          <w:sz w:val="28"/>
          <w:szCs w:val="28"/>
        </w:rPr>
        <w:t>–</w:t>
      </w:r>
      <w:r w:rsidRPr="00604409">
        <w:rPr>
          <w:rFonts w:ascii="Times New Roman" w:hAnsi="Times New Roman" w:cs="Times New Roman"/>
          <w:sz w:val="28"/>
          <w:szCs w:val="28"/>
        </w:rPr>
        <w:t xml:space="preserve"> пожизненно;</w:t>
      </w:r>
    </w:p>
    <w:p w:rsidR="00004C68" w:rsidRPr="00604409" w:rsidRDefault="00004C68" w:rsidP="008D2918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04409">
        <w:rPr>
          <w:rFonts w:ascii="Times New Roman" w:hAnsi="Times New Roman" w:cs="Times New Roman"/>
          <w:sz w:val="28"/>
          <w:szCs w:val="28"/>
        </w:rPr>
        <w:t>граждане, признанные лицами с ограничен</w:t>
      </w:r>
      <w:r w:rsidR="000C47D8">
        <w:rPr>
          <w:rFonts w:ascii="Times New Roman" w:hAnsi="Times New Roman" w:cs="Times New Roman"/>
          <w:sz w:val="28"/>
          <w:szCs w:val="28"/>
        </w:rPr>
        <w:t xml:space="preserve">ными возможностями здоровья, </w:t>
      </w:r>
      <w:r w:rsidR="000C47D8" w:rsidRPr="00604409">
        <w:rPr>
          <w:rFonts w:ascii="Times New Roman" w:hAnsi="Times New Roman" w:cs="Times New Roman"/>
          <w:sz w:val="28"/>
          <w:szCs w:val="28"/>
        </w:rPr>
        <w:t>–</w:t>
      </w:r>
      <w:r w:rsidR="000C47D8">
        <w:rPr>
          <w:rFonts w:ascii="Times New Roman" w:hAnsi="Times New Roman" w:cs="Times New Roman"/>
          <w:sz w:val="28"/>
          <w:szCs w:val="28"/>
        </w:rPr>
        <w:t xml:space="preserve"> с </w:t>
      </w:r>
      <w:r w:rsidRPr="00604409">
        <w:rPr>
          <w:rFonts w:ascii="Times New Roman" w:hAnsi="Times New Roman" w:cs="Times New Roman"/>
          <w:sz w:val="28"/>
          <w:szCs w:val="28"/>
        </w:rPr>
        <w:t>даты установления инвалидности до окончания срока действия справки медико-социальной экспертной комиссии.</w:t>
      </w:r>
    </w:p>
    <w:p w:rsidR="00C716BE" w:rsidRDefault="00ED1DCB" w:rsidP="00C716BE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16BE">
        <w:rPr>
          <w:rFonts w:ascii="Times New Roman" w:hAnsi="Times New Roman" w:cs="Times New Roman"/>
          <w:sz w:val="28"/>
          <w:szCs w:val="28"/>
        </w:rPr>
        <w:t>ДЕСП</w:t>
      </w:r>
      <w:r w:rsidR="00004C68" w:rsidRPr="00C716BE">
        <w:rPr>
          <w:rFonts w:ascii="Times New Roman" w:hAnsi="Times New Roman" w:cs="Times New Roman"/>
          <w:sz w:val="28"/>
          <w:szCs w:val="28"/>
        </w:rPr>
        <w:t xml:space="preserve"> назначается независимо от дохода и иных социальных выплат (пенсий, пособий и т.д.) со дня возникновения на него права, если обращение за назначением </w:t>
      </w:r>
      <w:r w:rsidRPr="00C716BE">
        <w:rPr>
          <w:rFonts w:ascii="Times New Roman" w:hAnsi="Times New Roman" w:cs="Times New Roman"/>
          <w:sz w:val="28"/>
          <w:szCs w:val="28"/>
        </w:rPr>
        <w:t>ДЕСП</w:t>
      </w:r>
      <w:r w:rsidR="00004C68" w:rsidRPr="00C716BE">
        <w:rPr>
          <w:rFonts w:ascii="Times New Roman" w:hAnsi="Times New Roman" w:cs="Times New Roman"/>
          <w:sz w:val="28"/>
          <w:szCs w:val="28"/>
        </w:rPr>
        <w:t xml:space="preserve"> с заявлением и представлением всех необходимых документов последовало не позднее двенадцати месяцев со дня возникновения права на его получение.</w:t>
      </w:r>
    </w:p>
    <w:p w:rsidR="00004C68" w:rsidRDefault="00004C68" w:rsidP="00C716BE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16BE">
        <w:rPr>
          <w:rFonts w:ascii="Times New Roman" w:hAnsi="Times New Roman" w:cs="Times New Roman"/>
          <w:sz w:val="28"/>
          <w:szCs w:val="28"/>
        </w:rPr>
        <w:t xml:space="preserve">В случае обращения за назначением ДЕСП по истечении двенадцати месяцев со </w:t>
      </w:r>
      <w:r w:rsidR="00ED1DCB" w:rsidRPr="00C716BE">
        <w:rPr>
          <w:rFonts w:ascii="Times New Roman" w:hAnsi="Times New Roman" w:cs="Times New Roman"/>
          <w:sz w:val="28"/>
          <w:szCs w:val="28"/>
        </w:rPr>
        <w:t>дня возникновения на него права</w:t>
      </w:r>
      <w:r w:rsidRPr="00C716BE">
        <w:rPr>
          <w:rFonts w:ascii="Times New Roman" w:hAnsi="Times New Roman" w:cs="Times New Roman"/>
          <w:sz w:val="28"/>
          <w:szCs w:val="28"/>
        </w:rPr>
        <w:t xml:space="preserve"> </w:t>
      </w:r>
      <w:r w:rsidR="00ED1DCB" w:rsidRPr="00C716BE">
        <w:rPr>
          <w:rFonts w:ascii="Times New Roman" w:hAnsi="Times New Roman" w:cs="Times New Roman"/>
          <w:sz w:val="28"/>
          <w:szCs w:val="28"/>
        </w:rPr>
        <w:t>ДЕСП</w:t>
      </w:r>
      <w:r w:rsidRPr="00C716BE">
        <w:rPr>
          <w:rFonts w:ascii="Times New Roman" w:hAnsi="Times New Roman" w:cs="Times New Roman"/>
          <w:sz w:val="28"/>
          <w:szCs w:val="28"/>
        </w:rPr>
        <w:t xml:space="preserve"> назначается с первого числа месяца обращения за </w:t>
      </w:r>
      <w:r w:rsidR="00ED1DCB" w:rsidRPr="00C716BE">
        <w:rPr>
          <w:rFonts w:ascii="Times New Roman" w:hAnsi="Times New Roman" w:cs="Times New Roman"/>
          <w:sz w:val="28"/>
          <w:szCs w:val="28"/>
        </w:rPr>
        <w:t xml:space="preserve">его </w:t>
      </w:r>
      <w:r w:rsidRPr="00C716BE">
        <w:rPr>
          <w:rFonts w:ascii="Times New Roman" w:hAnsi="Times New Roman" w:cs="Times New Roman"/>
          <w:sz w:val="28"/>
          <w:szCs w:val="28"/>
        </w:rPr>
        <w:t>назначением</w:t>
      </w:r>
      <w:r w:rsidR="008D2918">
        <w:rPr>
          <w:rFonts w:ascii="Times New Roman" w:hAnsi="Times New Roman" w:cs="Times New Roman"/>
          <w:sz w:val="28"/>
          <w:szCs w:val="28"/>
        </w:rPr>
        <w:t xml:space="preserve">, </w:t>
      </w:r>
      <w:r w:rsidRPr="00C716BE">
        <w:rPr>
          <w:rFonts w:ascii="Times New Roman" w:hAnsi="Times New Roman" w:cs="Times New Roman"/>
          <w:sz w:val="28"/>
          <w:szCs w:val="28"/>
        </w:rPr>
        <w:t>если все необходимые документы были представлены в течение двух месяцев со дня обращения за его назначением.</w:t>
      </w:r>
    </w:p>
    <w:p w:rsidR="00C716BE" w:rsidRPr="00122CB4" w:rsidRDefault="00C716BE" w:rsidP="00C716B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 xml:space="preserve">В случае представления необходимых документов по истечении двухмесячного срока назначение </w:t>
      </w:r>
      <w:r>
        <w:rPr>
          <w:rFonts w:ascii="Times New Roman" w:hAnsi="Times New Roman" w:cs="Times New Roman"/>
          <w:sz w:val="28"/>
          <w:szCs w:val="28"/>
        </w:rPr>
        <w:t xml:space="preserve">ДЕСП </w:t>
      </w:r>
      <w:r w:rsidRPr="00122CB4">
        <w:rPr>
          <w:rFonts w:ascii="Times New Roman" w:hAnsi="Times New Roman" w:cs="Times New Roman"/>
          <w:sz w:val="28"/>
          <w:szCs w:val="28"/>
        </w:rPr>
        <w:t>производится с первого числа месяца, в котором был представлен последний документ.</w:t>
      </w:r>
    </w:p>
    <w:p w:rsidR="003841E5" w:rsidRDefault="00004C68" w:rsidP="003841E5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16BE">
        <w:rPr>
          <w:rFonts w:ascii="Times New Roman" w:hAnsi="Times New Roman" w:cs="Times New Roman"/>
          <w:sz w:val="28"/>
          <w:szCs w:val="28"/>
        </w:rPr>
        <w:t xml:space="preserve">Информация о назначенных ДЕСП заносится специалистом по назначению государственных пособий УСР в соответствующий </w:t>
      </w:r>
      <w:r w:rsidRPr="00C716BE">
        <w:rPr>
          <w:rFonts w:ascii="Times New Roman" w:hAnsi="Times New Roman" w:cs="Times New Roman"/>
          <w:sz w:val="28"/>
          <w:szCs w:val="28"/>
        </w:rPr>
        <w:lastRenderedPageBreak/>
        <w:t>журнал учета КИССП получателей ДЕСП по форме, утвержденной уполномоченным государственным органом в сфере социального развития.</w:t>
      </w:r>
    </w:p>
    <w:p w:rsidR="003841E5" w:rsidRDefault="00004C68" w:rsidP="003841E5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41E5">
        <w:rPr>
          <w:rFonts w:ascii="Times New Roman" w:hAnsi="Times New Roman" w:cs="Times New Roman"/>
          <w:sz w:val="28"/>
          <w:szCs w:val="28"/>
        </w:rPr>
        <w:t xml:space="preserve">Документы для назначения ДЕСП рассматриваются УСР </w:t>
      </w:r>
      <w:r w:rsidR="00951482" w:rsidRPr="003841E5">
        <w:rPr>
          <w:rFonts w:ascii="Times New Roman" w:hAnsi="Times New Roman" w:cs="Times New Roman"/>
          <w:sz w:val="28"/>
          <w:szCs w:val="28"/>
        </w:rPr>
        <w:br/>
      </w:r>
      <w:r w:rsidRPr="003841E5">
        <w:rPr>
          <w:rFonts w:ascii="Times New Roman" w:hAnsi="Times New Roman" w:cs="Times New Roman"/>
          <w:sz w:val="28"/>
          <w:szCs w:val="28"/>
        </w:rPr>
        <w:t>в течение 10 рабочих дней со дня их поступления в полном объеме.</w:t>
      </w:r>
    </w:p>
    <w:p w:rsidR="003841E5" w:rsidRDefault="00004C68" w:rsidP="003841E5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41E5">
        <w:rPr>
          <w:rFonts w:ascii="Times New Roman" w:hAnsi="Times New Roman" w:cs="Times New Roman"/>
          <w:sz w:val="28"/>
          <w:szCs w:val="28"/>
        </w:rPr>
        <w:t>Назначение ДЕСП на всех детей погибшего гражданина, имеющих на них право, производится путем суммирования размеров ДЕСП, назначенного на каждого ребенк</w:t>
      </w:r>
      <w:r w:rsidR="003841E5">
        <w:rPr>
          <w:rFonts w:ascii="Times New Roman" w:hAnsi="Times New Roman" w:cs="Times New Roman"/>
          <w:sz w:val="28"/>
          <w:szCs w:val="28"/>
        </w:rPr>
        <w:t>а, и выплачивается общей суммой.</w:t>
      </w:r>
    </w:p>
    <w:p w:rsidR="00F30A19" w:rsidRDefault="00004C68" w:rsidP="00F30A19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41E5">
        <w:rPr>
          <w:rFonts w:ascii="Times New Roman" w:hAnsi="Times New Roman" w:cs="Times New Roman"/>
          <w:sz w:val="28"/>
          <w:szCs w:val="28"/>
        </w:rPr>
        <w:t>Родителям погибшего гражданина, лицам с ограниченными возможностями здоровья ДЕСП назначается и выплачивается индивидуально.</w:t>
      </w:r>
    </w:p>
    <w:p w:rsidR="00004C68" w:rsidRDefault="00004C68" w:rsidP="00F30A19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0A19">
        <w:rPr>
          <w:rFonts w:ascii="Times New Roman" w:hAnsi="Times New Roman" w:cs="Times New Roman"/>
          <w:sz w:val="28"/>
          <w:szCs w:val="28"/>
        </w:rPr>
        <w:t>В случае наличия у погибшего гражданина детей, в том числе детей, родившихся от лиц, с которыми погибший не состоял в браке, ДЕСП назначается и выплачивается по заявительному принципу на каждую семью отдельно.</w:t>
      </w:r>
    </w:p>
    <w:p w:rsidR="006954E6" w:rsidRPr="00122CB4" w:rsidRDefault="006954E6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04C68" w:rsidRDefault="00004C68" w:rsidP="005F0ED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4. Документы, необходимые для назначения дополнительного ежемесячного социального пособия</w:t>
      </w:r>
    </w:p>
    <w:p w:rsidR="006954E6" w:rsidRPr="00122CB4" w:rsidRDefault="006954E6" w:rsidP="00604409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F30A19" w:rsidRDefault="00004C68" w:rsidP="00F30A19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0A19">
        <w:rPr>
          <w:rFonts w:ascii="Times New Roman" w:hAnsi="Times New Roman" w:cs="Times New Roman"/>
          <w:sz w:val="28"/>
          <w:szCs w:val="28"/>
        </w:rPr>
        <w:t xml:space="preserve">Назначение ДЕСП производится на основании заявления установленного образца согласно </w:t>
      </w:r>
      <w:proofErr w:type="gramStart"/>
      <w:r w:rsidR="00752A55" w:rsidRPr="00F30A19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F30A1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51482" w:rsidRPr="00F30A19">
        <w:rPr>
          <w:rFonts w:ascii="Times New Roman" w:hAnsi="Times New Roman" w:cs="Times New Roman"/>
          <w:sz w:val="28"/>
          <w:szCs w:val="28"/>
        </w:rPr>
        <w:t>п</w:t>
      </w:r>
      <w:r w:rsidRPr="00F30A19">
        <w:rPr>
          <w:rFonts w:ascii="Times New Roman" w:hAnsi="Times New Roman" w:cs="Times New Roman"/>
          <w:sz w:val="28"/>
          <w:szCs w:val="28"/>
        </w:rPr>
        <w:t>орядку, к которому должны быть приложены все необходимые документы, указанные в пунктах 19</w:t>
      </w:r>
      <w:r w:rsidR="00951482" w:rsidRPr="00F30A19">
        <w:rPr>
          <w:rFonts w:ascii="Times New Roman" w:hAnsi="Times New Roman" w:cs="Times New Roman"/>
          <w:sz w:val="28"/>
          <w:szCs w:val="28"/>
        </w:rPr>
        <w:t>,</w:t>
      </w:r>
      <w:r w:rsidRPr="00F30A19">
        <w:rPr>
          <w:rFonts w:ascii="Times New Roman" w:hAnsi="Times New Roman" w:cs="Times New Roman"/>
          <w:sz w:val="28"/>
          <w:szCs w:val="28"/>
        </w:rPr>
        <w:t xml:space="preserve"> 20 настоящего </w:t>
      </w:r>
      <w:r w:rsidR="00951482" w:rsidRPr="00F30A19">
        <w:rPr>
          <w:rFonts w:ascii="Times New Roman" w:hAnsi="Times New Roman" w:cs="Times New Roman"/>
          <w:sz w:val="28"/>
          <w:szCs w:val="28"/>
        </w:rPr>
        <w:t>п</w:t>
      </w:r>
      <w:r w:rsidRPr="00F30A19">
        <w:rPr>
          <w:rFonts w:ascii="Times New Roman" w:hAnsi="Times New Roman" w:cs="Times New Roman"/>
          <w:sz w:val="28"/>
          <w:szCs w:val="28"/>
        </w:rPr>
        <w:t>орядка.</w:t>
      </w:r>
    </w:p>
    <w:p w:rsidR="00004C68" w:rsidRPr="00F30A19" w:rsidRDefault="00004C68" w:rsidP="00F30A19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0A19">
        <w:rPr>
          <w:rFonts w:ascii="Times New Roman" w:hAnsi="Times New Roman" w:cs="Times New Roman"/>
          <w:sz w:val="28"/>
          <w:szCs w:val="28"/>
        </w:rPr>
        <w:t>Для назначения ДЕСП членам семей погибших граждан должны быть представлены следующие документы:</w:t>
      </w:r>
    </w:p>
    <w:p w:rsidR="00752A55" w:rsidRDefault="00752A55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паспорт;</w:t>
      </w:r>
      <w:r w:rsidRPr="00752A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свидетельство о рождении ребенка;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2A55">
        <w:rPr>
          <w:rFonts w:ascii="Times New Roman" w:hAnsi="Times New Roman" w:cs="Times New Roman"/>
          <w:sz w:val="28"/>
          <w:szCs w:val="28"/>
        </w:rPr>
        <w:t>справка с места жительства;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2A55">
        <w:rPr>
          <w:rFonts w:ascii="Times New Roman" w:hAnsi="Times New Roman" w:cs="Times New Roman"/>
          <w:sz w:val="28"/>
          <w:szCs w:val="28"/>
        </w:rPr>
        <w:t>свидетельство о смерти;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2A55">
        <w:rPr>
          <w:rFonts w:ascii="Times New Roman" w:hAnsi="Times New Roman" w:cs="Times New Roman"/>
          <w:sz w:val="28"/>
          <w:szCs w:val="28"/>
        </w:rPr>
        <w:t xml:space="preserve">копия заключения судебно-медицинской экспертизы, справка из органов внутренних дел или прокуратуры о признании лица пострадавшим в событиях, указанных в пункте 2 настоящего </w:t>
      </w:r>
      <w:r w:rsidR="00A03E77">
        <w:rPr>
          <w:rFonts w:ascii="Times New Roman" w:hAnsi="Times New Roman" w:cs="Times New Roman"/>
          <w:sz w:val="28"/>
          <w:szCs w:val="28"/>
        </w:rPr>
        <w:t>п</w:t>
      </w:r>
      <w:r w:rsidRPr="00752A55">
        <w:rPr>
          <w:rFonts w:ascii="Times New Roman" w:hAnsi="Times New Roman" w:cs="Times New Roman"/>
          <w:sz w:val="28"/>
          <w:szCs w:val="28"/>
        </w:rPr>
        <w:t>орядка;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2A55">
        <w:rPr>
          <w:rFonts w:ascii="Times New Roman" w:hAnsi="Times New Roman" w:cs="Times New Roman"/>
          <w:sz w:val="28"/>
          <w:szCs w:val="28"/>
        </w:rPr>
        <w:t xml:space="preserve">решение об опеке/попечительстве </w:t>
      </w:r>
      <w:r w:rsidR="00752A55">
        <w:rPr>
          <w:rFonts w:ascii="Times New Roman" w:hAnsi="Times New Roman" w:cs="Times New Roman"/>
          <w:sz w:val="28"/>
          <w:szCs w:val="28"/>
        </w:rPr>
        <w:t>–</w:t>
      </w:r>
      <w:r w:rsidRPr="00752A55">
        <w:rPr>
          <w:rFonts w:ascii="Times New Roman" w:hAnsi="Times New Roman" w:cs="Times New Roman"/>
          <w:sz w:val="28"/>
          <w:szCs w:val="28"/>
        </w:rPr>
        <w:t xml:space="preserve"> в</w:t>
      </w:r>
      <w:r w:rsidR="00752A55" w:rsidRPr="00752A55">
        <w:rPr>
          <w:rFonts w:ascii="Times New Roman" w:hAnsi="Times New Roman" w:cs="Times New Roman"/>
          <w:sz w:val="28"/>
          <w:szCs w:val="28"/>
        </w:rPr>
        <w:t xml:space="preserve"> </w:t>
      </w:r>
      <w:r w:rsidRPr="00752A55">
        <w:rPr>
          <w:rFonts w:ascii="Times New Roman" w:hAnsi="Times New Roman" w:cs="Times New Roman"/>
          <w:sz w:val="28"/>
          <w:szCs w:val="28"/>
        </w:rPr>
        <w:t>случае обращения за пособием опекуна/попечителя несовершеннолетнего или недееспособного гражданина;</w:t>
      </w:r>
    </w:p>
    <w:p w:rsidR="00004C68" w:rsidRP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2A55">
        <w:rPr>
          <w:rFonts w:ascii="Times New Roman" w:hAnsi="Times New Roman" w:cs="Times New Roman"/>
          <w:sz w:val="28"/>
          <w:szCs w:val="28"/>
        </w:rPr>
        <w:t xml:space="preserve">свидетельство о рождении погибшего </w:t>
      </w:r>
      <w:r w:rsidR="00752A55">
        <w:rPr>
          <w:rFonts w:ascii="Times New Roman" w:hAnsi="Times New Roman" w:cs="Times New Roman"/>
          <w:sz w:val="28"/>
          <w:szCs w:val="28"/>
        </w:rPr>
        <w:t>–</w:t>
      </w:r>
      <w:r w:rsidRPr="00752A55">
        <w:rPr>
          <w:rFonts w:ascii="Times New Roman" w:hAnsi="Times New Roman" w:cs="Times New Roman"/>
          <w:sz w:val="28"/>
          <w:szCs w:val="28"/>
        </w:rPr>
        <w:t xml:space="preserve"> для получения пособия родителями погибшего.</w:t>
      </w:r>
    </w:p>
    <w:p w:rsidR="00004C68" w:rsidRPr="00122CB4" w:rsidRDefault="00004C68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 xml:space="preserve">Если у родителя, обратившегося за назначением </w:t>
      </w:r>
      <w:r w:rsidR="00AE6019">
        <w:rPr>
          <w:rFonts w:ascii="Times New Roman" w:hAnsi="Times New Roman" w:cs="Times New Roman"/>
          <w:sz w:val="28"/>
          <w:szCs w:val="28"/>
        </w:rPr>
        <w:t>ДЕСП</w:t>
      </w:r>
      <w:r w:rsidRPr="00122CB4">
        <w:rPr>
          <w:rFonts w:ascii="Times New Roman" w:hAnsi="Times New Roman" w:cs="Times New Roman"/>
          <w:sz w:val="28"/>
          <w:szCs w:val="28"/>
        </w:rPr>
        <w:t>, отсутствует свидетельство о рождении погибшего, ДЕСП назначается при предъявлении выписки из книги государственной регистрации актов гражданского состояния, хранящейся в органах записи актов гражданского состояния.</w:t>
      </w:r>
    </w:p>
    <w:p w:rsidR="00F30A19" w:rsidRDefault="00F30A19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04C68" w:rsidRDefault="00004C68" w:rsidP="00F30A19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0A19">
        <w:rPr>
          <w:rFonts w:ascii="Times New Roman" w:hAnsi="Times New Roman" w:cs="Times New Roman"/>
          <w:sz w:val="28"/>
          <w:szCs w:val="28"/>
        </w:rPr>
        <w:lastRenderedPageBreak/>
        <w:t xml:space="preserve">Для назначения </w:t>
      </w:r>
      <w:r w:rsidR="00AE6019" w:rsidRPr="00F30A19">
        <w:rPr>
          <w:rFonts w:ascii="Times New Roman" w:hAnsi="Times New Roman" w:cs="Times New Roman"/>
          <w:sz w:val="28"/>
          <w:szCs w:val="28"/>
        </w:rPr>
        <w:t xml:space="preserve">ДЕСП </w:t>
      </w:r>
      <w:r w:rsidRPr="00F30A19">
        <w:rPr>
          <w:rFonts w:ascii="Times New Roman" w:hAnsi="Times New Roman" w:cs="Times New Roman"/>
          <w:sz w:val="28"/>
          <w:szCs w:val="28"/>
        </w:rPr>
        <w:t>лицам с ограниченными возможностями здоровья должны быть представлены следующие документы:</w:t>
      </w:r>
    </w:p>
    <w:p w:rsidR="00752A55" w:rsidRDefault="00752A55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22CB4">
        <w:rPr>
          <w:rFonts w:ascii="Times New Roman" w:hAnsi="Times New Roman" w:cs="Times New Roman"/>
          <w:sz w:val="28"/>
          <w:szCs w:val="28"/>
        </w:rPr>
        <w:t>паспорт или другой документ, удостоверяющий личность;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A55">
        <w:rPr>
          <w:rFonts w:ascii="Times New Roman" w:hAnsi="Times New Roman" w:cs="Times New Roman"/>
          <w:sz w:val="28"/>
          <w:szCs w:val="28"/>
        </w:rPr>
        <w:t xml:space="preserve">свидетельство о рождении </w:t>
      </w:r>
      <w:r w:rsidR="00752A55">
        <w:rPr>
          <w:rFonts w:ascii="Times New Roman" w:hAnsi="Times New Roman" w:cs="Times New Roman"/>
          <w:sz w:val="28"/>
          <w:szCs w:val="28"/>
        </w:rPr>
        <w:t>–</w:t>
      </w:r>
      <w:r w:rsidRPr="00752A55">
        <w:rPr>
          <w:rFonts w:ascii="Times New Roman" w:hAnsi="Times New Roman" w:cs="Times New Roman"/>
          <w:sz w:val="28"/>
          <w:szCs w:val="28"/>
        </w:rPr>
        <w:t xml:space="preserve"> для лиц с ограниченными возможностями здоровья, не достигших совершеннолетия;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A55">
        <w:rPr>
          <w:rFonts w:ascii="Times New Roman" w:hAnsi="Times New Roman" w:cs="Times New Roman"/>
          <w:sz w:val="28"/>
          <w:szCs w:val="28"/>
        </w:rPr>
        <w:t>справка с места жительства;</w:t>
      </w:r>
    </w:p>
    <w:p w:rsidR="00004C68" w:rsidRP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A55">
        <w:rPr>
          <w:rFonts w:ascii="Times New Roman" w:hAnsi="Times New Roman" w:cs="Times New Roman"/>
          <w:sz w:val="28"/>
          <w:szCs w:val="28"/>
        </w:rPr>
        <w:t>справка медико-социальной экспертной комиссии.</w:t>
      </w:r>
    </w:p>
    <w:p w:rsidR="00004C68" w:rsidRDefault="00004C68" w:rsidP="00F30A19">
      <w:pPr>
        <w:pStyle w:val="tkTekst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В целях контроля за правильностью выплаты и во избежание переплат получатели ДЕСП обязаны ежегодно предоставлять обновленные справки с места жительства, а также предъявлять паспорта в УСР.</w:t>
      </w:r>
    </w:p>
    <w:p w:rsidR="00004C68" w:rsidRPr="00F30A19" w:rsidRDefault="00004C68" w:rsidP="00F30A19">
      <w:pPr>
        <w:pStyle w:val="tkTekst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0A19">
        <w:rPr>
          <w:rFonts w:ascii="Times New Roman" w:hAnsi="Times New Roman" w:cs="Times New Roman"/>
          <w:sz w:val="28"/>
          <w:szCs w:val="28"/>
        </w:rPr>
        <w:t>Решение о назначении ДЕСП оформляется протоколом в КИССП. На основании распечатанного протокола из КИССП</w:t>
      </w:r>
      <w:r w:rsidR="00324336" w:rsidRPr="00F30A19">
        <w:rPr>
          <w:rFonts w:ascii="Times New Roman" w:hAnsi="Times New Roman" w:cs="Times New Roman"/>
          <w:sz w:val="28"/>
          <w:szCs w:val="28"/>
        </w:rPr>
        <w:br/>
      </w:r>
      <w:r w:rsidRPr="00F30A19">
        <w:rPr>
          <w:rFonts w:ascii="Times New Roman" w:hAnsi="Times New Roman" w:cs="Times New Roman"/>
          <w:sz w:val="28"/>
          <w:szCs w:val="28"/>
        </w:rPr>
        <w:t>о назначении ДЕСП оформляются документы на выплату ДЕСП.</w:t>
      </w:r>
    </w:p>
    <w:p w:rsidR="00004C68" w:rsidRDefault="00004C68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В случае невозможности ведения электронных документов из-за технического сбоя КИССП готовятся бумажные документы по установленной форме с последующим внесением их в КИССП.</w:t>
      </w:r>
    </w:p>
    <w:p w:rsidR="006954E6" w:rsidRPr="00122CB4" w:rsidRDefault="006954E6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04C68" w:rsidRDefault="00004C68" w:rsidP="005F0ED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5. Порядок расчета и перерасчета размеров дополнительного ежемесячного социального пособия</w:t>
      </w:r>
    </w:p>
    <w:p w:rsidR="00752A55" w:rsidRPr="00122CB4" w:rsidRDefault="00752A55" w:rsidP="00604409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004C68" w:rsidRDefault="0035091D" w:rsidP="00F30A19">
      <w:pPr>
        <w:pStyle w:val="tkTekst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ДЕСП</w:t>
      </w:r>
      <w:r w:rsidR="00004C68" w:rsidRPr="00122CB4">
        <w:rPr>
          <w:rFonts w:ascii="Times New Roman" w:hAnsi="Times New Roman" w:cs="Times New Roman"/>
          <w:sz w:val="28"/>
          <w:szCs w:val="28"/>
        </w:rPr>
        <w:t xml:space="preserve"> назначается в размере тридцати семи расчетных показателей.</w:t>
      </w:r>
    </w:p>
    <w:p w:rsidR="00F30A19" w:rsidRDefault="0035091D" w:rsidP="00F30A19">
      <w:pPr>
        <w:pStyle w:val="tkTekst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0A19">
        <w:rPr>
          <w:rFonts w:ascii="Times New Roman" w:hAnsi="Times New Roman" w:cs="Times New Roman"/>
          <w:sz w:val="28"/>
          <w:szCs w:val="28"/>
        </w:rPr>
        <w:t>ДЕСП</w:t>
      </w:r>
      <w:r w:rsidR="00004C68" w:rsidRPr="00F30A19">
        <w:rPr>
          <w:rFonts w:ascii="Times New Roman" w:hAnsi="Times New Roman" w:cs="Times New Roman"/>
          <w:sz w:val="28"/>
          <w:szCs w:val="28"/>
        </w:rPr>
        <w:t xml:space="preserve"> жителям высокогорных и отдаленных зон назначается без учета районного коэффициента.</w:t>
      </w:r>
    </w:p>
    <w:p w:rsidR="00004C68" w:rsidRPr="00F30A19" w:rsidRDefault="00004C68" w:rsidP="00F30A19">
      <w:pPr>
        <w:pStyle w:val="tkTekst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0A19">
        <w:rPr>
          <w:rFonts w:ascii="Times New Roman" w:hAnsi="Times New Roman" w:cs="Times New Roman"/>
          <w:sz w:val="28"/>
          <w:szCs w:val="28"/>
        </w:rPr>
        <w:t xml:space="preserve">Перерасчет </w:t>
      </w:r>
      <w:r w:rsidR="0035091D" w:rsidRPr="00F30A19">
        <w:rPr>
          <w:rFonts w:ascii="Times New Roman" w:hAnsi="Times New Roman" w:cs="Times New Roman"/>
          <w:sz w:val="28"/>
          <w:szCs w:val="28"/>
        </w:rPr>
        <w:t>ДЕСП</w:t>
      </w:r>
      <w:r w:rsidRPr="00F30A19">
        <w:rPr>
          <w:rFonts w:ascii="Times New Roman" w:hAnsi="Times New Roman" w:cs="Times New Roman"/>
          <w:sz w:val="28"/>
          <w:szCs w:val="28"/>
        </w:rPr>
        <w:t xml:space="preserve"> производится в случаях:</w:t>
      </w:r>
    </w:p>
    <w:p w:rsidR="00752A55" w:rsidRPr="00752A55" w:rsidRDefault="00752A55" w:rsidP="00676370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2A55">
        <w:rPr>
          <w:rFonts w:ascii="Times New Roman" w:hAnsi="Times New Roman" w:cs="Times New Roman"/>
          <w:sz w:val="28"/>
          <w:szCs w:val="28"/>
        </w:rPr>
        <w:t xml:space="preserve">изменения размера </w:t>
      </w:r>
      <w:r w:rsidR="0035091D">
        <w:rPr>
          <w:rFonts w:ascii="Times New Roman" w:hAnsi="Times New Roman" w:cs="Times New Roman"/>
          <w:sz w:val="28"/>
          <w:szCs w:val="28"/>
        </w:rPr>
        <w:t>ДЕСП</w:t>
      </w:r>
      <w:r w:rsidRPr="00752A5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2A55">
        <w:rPr>
          <w:rFonts w:ascii="Times New Roman" w:hAnsi="Times New Roman" w:cs="Times New Roman"/>
          <w:sz w:val="28"/>
          <w:szCs w:val="28"/>
        </w:rPr>
        <w:t>изменения размера расчетного показателя;</w:t>
      </w:r>
    </w:p>
    <w:p w:rsidR="00004C68" w:rsidRP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2A55">
        <w:rPr>
          <w:rFonts w:ascii="Times New Roman" w:hAnsi="Times New Roman" w:cs="Times New Roman"/>
          <w:sz w:val="28"/>
          <w:szCs w:val="28"/>
        </w:rPr>
        <w:t>наступления смерти одного из получателей.</w:t>
      </w:r>
    </w:p>
    <w:p w:rsidR="00004C68" w:rsidRDefault="00004C68" w:rsidP="00F30A19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 xml:space="preserve">Перерасчет размеров </w:t>
      </w:r>
      <w:r w:rsidR="0035091D">
        <w:rPr>
          <w:rFonts w:ascii="Times New Roman" w:hAnsi="Times New Roman" w:cs="Times New Roman"/>
          <w:sz w:val="28"/>
          <w:szCs w:val="28"/>
        </w:rPr>
        <w:t xml:space="preserve">ДЕСП </w:t>
      </w:r>
      <w:r w:rsidRPr="00122CB4">
        <w:rPr>
          <w:rFonts w:ascii="Times New Roman" w:hAnsi="Times New Roman" w:cs="Times New Roman"/>
          <w:sz w:val="28"/>
          <w:szCs w:val="28"/>
        </w:rPr>
        <w:t xml:space="preserve">производится с первого числа месяца, в котором произошли изменения, или с даты, указанной в соответствующем нормативном правовом акте, предусматривающем изменение размера </w:t>
      </w:r>
      <w:r w:rsidR="008D2918">
        <w:rPr>
          <w:rFonts w:ascii="Times New Roman" w:hAnsi="Times New Roman" w:cs="Times New Roman"/>
          <w:sz w:val="28"/>
          <w:szCs w:val="28"/>
        </w:rPr>
        <w:t>ДЕСП</w:t>
      </w:r>
      <w:r w:rsidRPr="00122CB4">
        <w:rPr>
          <w:rFonts w:ascii="Times New Roman" w:hAnsi="Times New Roman" w:cs="Times New Roman"/>
          <w:sz w:val="28"/>
          <w:szCs w:val="28"/>
        </w:rPr>
        <w:t>.</w:t>
      </w:r>
    </w:p>
    <w:p w:rsidR="00F30A19" w:rsidRDefault="00F30A19" w:rsidP="00F30A1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04C68" w:rsidRDefault="00004C68" w:rsidP="00917FF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6. Приостановка, возобновление и прекращение выплаты дополнительного ежемесячного социального пособия</w:t>
      </w:r>
    </w:p>
    <w:p w:rsidR="00917FF8" w:rsidRPr="00122CB4" w:rsidRDefault="00917FF8" w:rsidP="00917FF8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52A55" w:rsidRDefault="00004C68" w:rsidP="00F30A19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Выплата </w:t>
      </w:r>
      <w:r w:rsidR="00D076E9">
        <w:rPr>
          <w:rFonts w:ascii="Times New Roman" w:hAnsi="Times New Roman" w:cs="Times New Roman"/>
          <w:color w:val="000000" w:themeColor="text1"/>
          <w:sz w:val="28"/>
          <w:szCs w:val="28"/>
        </w:rPr>
        <w:t>ДЕСП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приостанавливается </w:t>
      </w:r>
      <w:r w:rsidR="00936D99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необходимости представления </w:t>
      </w:r>
      <w:r w:rsidR="00936D99" w:rsidRPr="00917FF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справки 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медико-социальной экспертной комиссии </w:t>
      </w:r>
      <w:r w:rsidR="008D291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D076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истечении срока установления инвалидности</w:t>
      </w:r>
      <w:r w:rsidR="00936D99" w:rsidRPr="00917FF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004C68" w:rsidRPr="00917FF8" w:rsidRDefault="00004C68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Приостановка производится с первого числа месяца, следующего за месяцем, в котором заявитель должен представить </w:t>
      </w:r>
      <w:r w:rsidR="00936D99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справку </w:t>
      </w:r>
      <w:r w:rsidR="00D076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36D99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медико-социальной экспертной комиссии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04C68" w:rsidRPr="00917FF8" w:rsidRDefault="00936D99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Справка медико-социальной экспертной комиссии </w:t>
      </w:r>
      <w:r w:rsidR="00004C68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должн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04C68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быть представлен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04C68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двух месяцев со дня приостановки выплаты.</w:t>
      </w:r>
    </w:p>
    <w:p w:rsidR="006F35C7" w:rsidRPr="00917FF8" w:rsidRDefault="006F35C7" w:rsidP="006F35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предоставлении </w:t>
      </w:r>
      <w:r w:rsidR="00E64187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правк</w:t>
      </w:r>
      <w:r w:rsidR="00E64187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медико-социальной экспертной комиссии в течение </w:t>
      </w:r>
      <w:r w:rsidR="00E64187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указанного срока выплата возобновляется 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со дня приостановки выплаты.</w:t>
      </w:r>
    </w:p>
    <w:p w:rsidR="00004C68" w:rsidRDefault="00004C68" w:rsidP="00F30A19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r w:rsidR="00936D99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справка медико-социальной экспертной комиссии </w:t>
      </w:r>
      <w:r w:rsidR="00D076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не представлен</w:t>
      </w:r>
      <w:r w:rsidR="00936D99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двух месяцев с</w:t>
      </w:r>
      <w:r w:rsidR="00936D99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дня 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приостановки, выплата </w:t>
      </w:r>
      <w:r w:rsidR="00D076E9">
        <w:rPr>
          <w:rFonts w:ascii="Times New Roman" w:hAnsi="Times New Roman" w:cs="Times New Roman"/>
          <w:color w:val="000000" w:themeColor="text1"/>
          <w:sz w:val="28"/>
          <w:szCs w:val="28"/>
        </w:rPr>
        <w:t>ДЕСП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прекращается. Выплата </w:t>
      </w:r>
      <w:r w:rsidR="00D076E9">
        <w:rPr>
          <w:rFonts w:ascii="Times New Roman" w:hAnsi="Times New Roman" w:cs="Times New Roman"/>
          <w:color w:val="000000" w:themeColor="text1"/>
          <w:sz w:val="28"/>
          <w:szCs w:val="28"/>
        </w:rPr>
        <w:t>ДЕСП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возобновляется с первого числа месяца, в котором был</w:t>
      </w:r>
      <w:r w:rsidR="000E3F6F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</w:t>
      </w:r>
      <w:r w:rsidR="000E3F6F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3F6F"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справка медико-социальной экспертной комиссии</w:t>
      </w:r>
      <w:r w:rsidRPr="00917F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04C68" w:rsidRPr="00F30A19" w:rsidRDefault="00004C68" w:rsidP="00F30A19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0A19"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D076E9" w:rsidRPr="00F30A19">
        <w:rPr>
          <w:rFonts w:ascii="Times New Roman" w:hAnsi="Times New Roman" w:cs="Times New Roman"/>
          <w:sz w:val="28"/>
          <w:szCs w:val="28"/>
        </w:rPr>
        <w:t xml:space="preserve">ДЕСП </w:t>
      </w:r>
      <w:r w:rsidRPr="00F30A19">
        <w:rPr>
          <w:rFonts w:ascii="Times New Roman" w:hAnsi="Times New Roman" w:cs="Times New Roman"/>
          <w:sz w:val="28"/>
          <w:szCs w:val="28"/>
        </w:rPr>
        <w:t>прекращается в случаях:</w:t>
      </w:r>
    </w:p>
    <w:p w:rsidR="00752A55" w:rsidRDefault="00752A55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A55">
        <w:rPr>
          <w:rFonts w:ascii="Times New Roman" w:hAnsi="Times New Roman" w:cs="Times New Roman"/>
          <w:sz w:val="28"/>
          <w:szCs w:val="28"/>
        </w:rPr>
        <w:t>наступления смерти получателя;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A55">
        <w:rPr>
          <w:rFonts w:ascii="Times New Roman" w:hAnsi="Times New Roman" w:cs="Times New Roman"/>
          <w:sz w:val="28"/>
          <w:szCs w:val="28"/>
        </w:rPr>
        <w:t>выезда получателя на постоянное место жительств</w:t>
      </w:r>
      <w:r w:rsidR="005C1C27">
        <w:rPr>
          <w:rFonts w:ascii="Times New Roman" w:hAnsi="Times New Roman" w:cs="Times New Roman"/>
          <w:sz w:val="28"/>
          <w:szCs w:val="28"/>
        </w:rPr>
        <w:t>а</w:t>
      </w:r>
      <w:r w:rsidRPr="00752A55">
        <w:rPr>
          <w:rFonts w:ascii="Times New Roman" w:hAnsi="Times New Roman" w:cs="Times New Roman"/>
          <w:sz w:val="28"/>
          <w:szCs w:val="28"/>
        </w:rPr>
        <w:t xml:space="preserve"> за пределы республики;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A55">
        <w:rPr>
          <w:rFonts w:ascii="Times New Roman" w:hAnsi="Times New Roman" w:cs="Times New Roman"/>
          <w:sz w:val="28"/>
          <w:szCs w:val="28"/>
        </w:rPr>
        <w:t>несвоевременного представления получателем (законным представителем) требуемых документов;</w:t>
      </w:r>
    </w:p>
    <w:p w:rsidR="00752A55" w:rsidRP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A55">
        <w:rPr>
          <w:rFonts w:ascii="Times New Roman" w:hAnsi="Times New Roman" w:cs="Times New Roman"/>
          <w:sz w:val="28"/>
          <w:szCs w:val="28"/>
        </w:rPr>
        <w:t>достижения получателем возраст</w:t>
      </w:r>
      <w:r w:rsidR="00752A55">
        <w:rPr>
          <w:rFonts w:ascii="Times New Roman" w:hAnsi="Times New Roman" w:cs="Times New Roman"/>
          <w:sz w:val="28"/>
          <w:szCs w:val="28"/>
        </w:rPr>
        <w:t>а 18 лет;</w:t>
      </w:r>
    </w:p>
    <w:p w:rsid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A55">
        <w:rPr>
          <w:rFonts w:ascii="Times New Roman" w:hAnsi="Times New Roman" w:cs="Times New Roman"/>
          <w:sz w:val="28"/>
          <w:szCs w:val="28"/>
        </w:rPr>
        <w:t>окончания срока действия справки медико-социальной экспертной комиссии;</w:t>
      </w:r>
    </w:p>
    <w:p w:rsidR="00004C68" w:rsidRPr="00752A55" w:rsidRDefault="00004C68" w:rsidP="00752A55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_GoBack"/>
      <w:proofErr w:type="spellStart"/>
      <w:r w:rsidRPr="00752A55">
        <w:rPr>
          <w:rFonts w:ascii="Times New Roman" w:hAnsi="Times New Roman" w:cs="Times New Roman"/>
          <w:sz w:val="28"/>
          <w:szCs w:val="28"/>
        </w:rPr>
        <w:t>невостребования</w:t>
      </w:r>
      <w:proofErr w:type="spellEnd"/>
      <w:r w:rsidRPr="00752A55">
        <w:rPr>
          <w:rFonts w:ascii="Times New Roman" w:hAnsi="Times New Roman" w:cs="Times New Roman"/>
          <w:sz w:val="28"/>
          <w:szCs w:val="28"/>
        </w:rPr>
        <w:t xml:space="preserve"> получателем (законным представителем) </w:t>
      </w:r>
      <w:r w:rsidR="00D076E9">
        <w:rPr>
          <w:rFonts w:ascii="Times New Roman" w:hAnsi="Times New Roman" w:cs="Times New Roman"/>
          <w:sz w:val="28"/>
          <w:szCs w:val="28"/>
        </w:rPr>
        <w:t>ДЕСП</w:t>
      </w:r>
      <w:r w:rsidRPr="00752A55">
        <w:rPr>
          <w:rFonts w:ascii="Times New Roman" w:hAnsi="Times New Roman" w:cs="Times New Roman"/>
          <w:sz w:val="28"/>
          <w:szCs w:val="28"/>
        </w:rPr>
        <w:t xml:space="preserve"> в течение шести месяцев</w:t>
      </w:r>
      <w:bookmarkEnd w:id="1"/>
      <w:r w:rsidRPr="00752A55">
        <w:rPr>
          <w:rFonts w:ascii="Times New Roman" w:hAnsi="Times New Roman" w:cs="Times New Roman"/>
          <w:sz w:val="28"/>
          <w:szCs w:val="28"/>
        </w:rPr>
        <w:t>.</w:t>
      </w:r>
    </w:p>
    <w:p w:rsidR="00752A55" w:rsidRPr="00752A55" w:rsidRDefault="00752A55" w:rsidP="00752A55">
      <w:pPr>
        <w:pStyle w:val="tkTekst"/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004C68" w:rsidRDefault="00004C68" w:rsidP="005F0ED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7. Порядок выплаты дополнительного ежемесячного</w:t>
      </w:r>
      <w:r w:rsidR="00D076E9">
        <w:rPr>
          <w:rFonts w:ascii="Times New Roman" w:hAnsi="Times New Roman" w:cs="Times New Roman"/>
          <w:sz w:val="28"/>
          <w:szCs w:val="28"/>
        </w:rPr>
        <w:br/>
      </w:r>
      <w:r w:rsidRPr="00122CB4">
        <w:rPr>
          <w:rFonts w:ascii="Times New Roman" w:hAnsi="Times New Roman" w:cs="Times New Roman"/>
          <w:sz w:val="28"/>
          <w:szCs w:val="28"/>
        </w:rPr>
        <w:t>социального пособия</w:t>
      </w:r>
    </w:p>
    <w:p w:rsidR="00752A55" w:rsidRPr="00122CB4" w:rsidRDefault="00752A55" w:rsidP="00604409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004C68" w:rsidRDefault="00004C68" w:rsidP="00F30A19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5C1C27">
        <w:rPr>
          <w:rFonts w:ascii="Times New Roman" w:hAnsi="Times New Roman" w:cs="Times New Roman"/>
          <w:sz w:val="28"/>
          <w:szCs w:val="28"/>
        </w:rPr>
        <w:t>ДЕСП</w:t>
      </w:r>
      <w:r w:rsidRPr="00122CB4">
        <w:rPr>
          <w:rFonts w:ascii="Times New Roman" w:hAnsi="Times New Roman" w:cs="Times New Roman"/>
          <w:sz w:val="28"/>
          <w:szCs w:val="28"/>
        </w:rPr>
        <w:t xml:space="preserve"> производится за счет средств республиканского бюджета на основании действующих нормативных правовых актов, регламентирующих порядок выплаты государственных пособий.</w:t>
      </w:r>
    </w:p>
    <w:p w:rsidR="00F30A19" w:rsidRDefault="00F30A19" w:rsidP="00F30A1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2C67" w:rsidRDefault="00EF2C6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1C27" w:rsidRDefault="005C1C2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1C27" w:rsidRDefault="005C1C2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1C27" w:rsidRDefault="005C1C2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1C27" w:rsidRDefault="005C1C2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1C27" w:rsidRDefault="005C1C2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1C27" w:rsidRDefault="005C1C2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1C27" w:rsidRDefault="005C1C2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1C27" w:rsidRDefault="005C1C2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C1C27" w:rsidRDefault="005C1C27" w:rsidP="006044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C1C27" w:rsidSect="005050F1">
      <w:footerReference w:type="default" r:id="rId7"/>
      <w:pgSz w:w="11906" w:h="16838"/>
      <w:pgMar w:top="1134" w:right="170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FCD" w:rsidRDefault="00090FCD" w:rsidP="006954E6">
      <w:pPr>
        <w:spacing w:after="0" w:line="240" w:lineRule="auto"/>
      </w:pPr>
      <w:r>
        <w:separator/>
      </w:r>
    </w:p>
  </w:endnote>
  <w:endnote w:type="continuationSeparator" w:id="0">
    <w:p w:rsidR="00090FCD" w:rsidRDefault="00090FCD" w:rsidP="00695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32274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C7CB0" w:rsidRPr="00EC7CB0" w:rsidRDefault="00EC7CB0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EC7CB0">
          <w:rPr>
            <w:rFonts w:ascii="Times New Roman" w:hAnsi="Times New Roman"/>
            <w:sz w:val="24"/>
            <w:szCs w:val="24"/>
            <w:shd w:val="clear" w:color="auto" w:fill="FFFFFF" w:themeFill="background1"/>
          </w:rPr>
          <w:fldChar w:fldCharType="begin"/>
        </w:r>
        <w:r w:rsidRPr="00EC7CB0">
          <w:rPr>
            <w:rFonts w:ascii="Times New Roman" w:hAnsi="Times New Roman"/>
            <w:sz w:val="24"/>
            <w:szCs w:val="24"/>
            <w:shd w:val="clear" w:color="auto" w:fill="FFFFFF" w:themeFill="background1"/>
          </w:rPr>
          <w:instrText>PAGE   \* MERGEFORMAT</w:instrText>
        </w:r>
        <w:r w:rsidRPr="00EC7CB0">
          <w:rPr>
            <w:rFonts w:ascii="Times New Roman" w:hAnsi="Times New Roman"/>
            <w:sz w:val="24"/>
            <w:szCs w:val="24"/>
            <w:shd w:val="clear" w:color="auto" w:fill="FFFFFF" w:themeFill="background1"/>
          </w:rPr>
          <w:fldChar w:fldCharType="separate"/>
        </w:r>
        <w:r w:rsidR="0006338D">
          <w:rPr>
            <w:rFonts w:ascii="Times New Roman" w:hAnsi="Times New Roman"/>
            <w:noProof/>
            <w:sz w:val="24"/>
            <w:szCs w:val="24"/>
            <w:shd w:val="clear" w:color="auto" w:fill="FFFFFF" w:themeFill="background1"/>
          </w:rPr>
          <w:t>4</w:t>
        </w:r>
        <w:r w:rsidRPr="00EC7CB0">
          <w:rPr>
            <w:rFonts w:ascii="Times New Roman" w:hAnsi="Times New Roman"/>
            <w:sz w:val="24"/>
            <w:szCs w:val="24"/>
            <w:shd w:val="clear" w:color="auto" w:fill="FFFFFF" w:themeFill="background1"/>
          </w:rPr>
          <w:fldChar w:fldCharType="end"/>
        </w:r>
      </w:p>
    </w:sdtContent>
  </w:sdt>
  <w:p w:rsidR="006954E6" w:rsidRDefault="006954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FCD" w:rsidRDefault="00090FCD" w:rsidP="006954E6">
      <w:pPr>
        <w:spacing w:after="0" w:line="240" w:lineRule="auto"/>
      </w:pPr>
      <w:r>
        <w:separator/>
      </w:r>
    </w:p>
  </w:footnote>
  <w:footnote w:type="continuationSeparator" w:id="0">
    <w:p w:rsidR="00090FCD" w:rsidRDefault="00090FCD" w:rsidP="00695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4439D"/>
    <w:multiLevelType w:val="hybridMultilevel"/>
    <w:tmpl w:val="0CEAC96C"/>
    <w:lvl w:ilvl="0" w:tplc="D4FEAAEE">
      <w:start w:val="1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E0B52D6"/>
    <w:multiLevelType w:val="hybridMultilevel"/>
    <w:tmpl w:val="5BC06740"/>
    <w:lvl w:ilvl="0" w:tplc="5EF8E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CA3842"/>
    <w:multiLevelType w:val="hybridMultilevel"/>
    <w:tmpl w:val="2CF2847A"/>
    <w:lvl w:ilvl="0" w:tplc="5EF8EC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4B64C8"/>
    <w:multiLevelType w:val="hybridMultilevel"/>
    <w:tmpl w:val="543CD69E"/>
    <w:lvl w:ilvl="0" w:tplc="5EF8EC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383F28"/>
    <w:multiLevelType w:val="hybridMultilevel"/>
    <w:tmpl w:val="96AA6260"/>
    <w:lvl w:ilvl="0" w:tplc="5EF8E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C68"/>
    <w:rsid w:val="00004C68"/>
    <w:rsid w:val="00023091"/>
    <w:rsid w:val="00032C9D"/>
    <w:rsid w:val="0005446C"/>
    <w:rsid w:val="0006338D"/>
    <w:rsid w:val="00063D06"/>
    <w:rsid w:val="00077749"/>
    <w:rsid w:val="00080210"/>
    <w:rsid w:val="00090FCD"/>
    <w:rsid w:val="000B092F"/>
    <w:rsid w:val="000C47D8"/>
    <w:rsid w:val="000E1A72"/>
    <w:rsid w:val="000E3F6F"/>
    <w:rsid w:val="000E7F6C"/>
    <w:rsid w:val="00122FB0"/>
    <w:rsid w:val="0018325B"/>
    <w:rsid w:val="001B26B2"/>
    <w:rsid w:val="001B6BEF"/>
    <w:rsid w:val="00213181"/>
    <w:rsid w:val="00215CC6"/>
    <w:rsid w:val="002207D6"/>
    <w:rsid w:val="00251BF0"/>
    <w:rsid w:val="00262F98"/>
    <w:rsid w:val="00275AA1"/>
    <w:rsid w:val="002771B6"/>
    <w:rsid w:val="00285F64"/>
    <w:rsid w:val="002A4862"/>
    <w:rsid w:val="002A500C"/>
    <w:rsid w:val="002D5CF2"/>
    <w:rsid w:val="00304814"/>
    <w:rsid w:val="00324336"/>
    <w:rsid w:val="00347488"/>
    <w:rsid w:val="0035091D"/>
    <w:rsid w:val="0037733A"/>
    <w:rsid w:val="0037749E"/>
    <w:rsid w:val="003841E5"/>
    <w:rsid w:val="003A1AFC"/>
    <w:rsid w:val="003A2041"/>
    <w:rsid w:val="003A7012"/>
    <w:rsid w:val="003A7E9E"/>
    <w:rsid w:val="003B3EE7"/>
    <w:rsid w:val="003C38D3"/>
    <w:rsid w:val="003F0D5A"/>
    <w:rsid w:val="003F2404"/>
    <w:rsid w:val="00414B9D"/>
    <w:rsid w:val="00447B72"/>
    <w:rsid w:val="0045264C"/>
    <w:rsid w:val="00496403"/>
    <w:rsid w:val="004A1877"/>
    <w:rsid w:val="004D042B"/>
    <w:rsid w:val="004D3CE4"/>
    <w:rsid w:val="005050F1"/>
    <w:rsid w:val="0050619F"/>
    <w:rsid w:val="00507418"/>
    <w:rsid w:val="00522E98"/>
    <w:rsid w:val="00551552"/>
    <w:rsid w:val="00562533"/>
    <w:rsid w:val="00572E16"/>
    <w:rsid w:val="00581066"/>
    <w:rsid w:val="00593688"/>
    <w:rsid w:val="00594975"/>
    <w:rsid w:val="005A1372"/>
    <w:rsid w:val="005C1C27"/>
    <w:rsid w:val="005F0ED2"/>
    <w:rsid w:val="005F4AB3"/>
    <w:rsid w:val="00603E9C"/>
    <w:rsid w:val="00604409"/>
    <w:rsid w:val="0061644C"/>
    <w:rsid w:val="0064570E"/>
    <w:rsid w:val="006471BD"/>
    <w:rsid w:val="00647F0B"/>
    <w:rsid w:val="00651B0C"/>
    <w:rsid w:val="00657993"/>
    <w:rsid w:val="006645C5"/>
    <w:rsid w:val="00671C84"/>
    <w:rsid w:val="00672F33"/>
    <w:rsid w:val="00674A3A"/>
    <w:rsid w:val="0067518D"/>
    <w:rsid w:val="006954E6"/>
    <w:rsid w:val="006C4CA7"/>
    <w:rsid w:val="006F35C7"/>
    <w:rsid w:val="007024C7"/>
    <w:rsid w:val="00703E6A"/>
    <w:rsid w:val="00712CEF"/>
    <w:rsid w:val="00715770"/>
    <w:rsid w:val="007203CF"/>
    <w:rsid w:val="00732070"/>
    <w:rsid w:val="00747217"/>
    <w:rsid w:val="00752A55"/>
    <w:rsid w:val="00762A18"/>
    <w:rsid w:val="00767626"/>
    <w:rsid w:val="007920E4"/>
    <w:rsid w:val="00796339"/>
    <w:rsid w:val="007B298A"/>
    <w:rsid w:val="007B3CFA"/>
    <w:rsid w:val="007B4520"/>
    <w:rsid w:val="00806162"/>
    <w:rsid w:val="008248D7"/>
    <w:rsid w:val="00856F12"/>
    <w:rsid w:val="00863B18"/>
    <w:rsid w:val="008775FF"/>
    <w:rsid w:val="00887115"/>
    <w:rsid w:val="008B3EE4"/>
    <w:rsid w:val="008C059A"/>
    <w:rsid w:val="008C6415"/>
    <w:rsid w:val="008D0F84"/>
    <w:rsid w:val="008D2918"/>
    <w:rsid w:val="008D5446"/>
    <w:rsid w:val="008D761B"/>
    <w:rsid w:val="008E2A3F"/>
    <w:rsid w:val="0090548E"/>
    <w:rsid w:val="00912349"/>
    <w:rsid w:val="00912D88"/>
    <w:rsid w:val="00917FF8"/>
    <w:rsid w:val="00931999"/>
    <w:rsid w:val="00935CD7"/>
    <w:rsid w:val="00936D99"/>
    <w:rsid w:val="00951482"/>
    <w:rsid w:val="009579A9"/>
    <w:rsid w:val="009762C3"/>
    <w:rsid w:val="00983706"/>
    <w:rsid w:val="00985723"/>
    <w:rsid w:val="009A40A1"/>
    <w:rsid w:val="009B38AD"/>
    <w:rsid w:val="009F51C7"/>
    <w:rsid w:val="009F6909"/>
    <w:rsid w:val="00A03B98"/>
    <w:rsid w:val="00A03E77"/>
    <w:rsid w:val="00A150A6"/>
    <w:rsid w:val="00A43015"/>
    <w:rsid w:val="00A555FC"/>
    <w:rsid w:val="00A744D4"/>
    <w:rsid w:val="00AB4076"/>
    <w:rsid w:val="00AB52A3"/>
    <w:rsid w:val="00AB5A73"/>
    <w:rsid w:val="00AE2C06"/>
    <w:rsid w:val="00AE3231"/>
    <w:rsid w:val="00AE6019"/>
    <w:rsid w:val="00AF0EEF"/>
    <w:rsid w:val="00B167EA"/>
    <w:rsid w:val="00B24A56"/>
    <w:rsid w:val="00B432E7"/>
    <w:rsid w:val="00B44AB6"/>
    <w:rsid w:val="00B71209"/>
    <w:rsid w:val="00B818DD"/>
    <w:rsid w:val="00B84DE3"/>
    <w:rsid w:val="00B84F21"/>
    <w:rsid w:val="00B958AD"/>
    <w:rsid w:val="00BA0638"/>
    <w:rsid w:val="00BB0DCD"/>
    <w:rsid w:val="00C122F2"/>
    <w:rsid w:val="00C61608"/>
    <w:rsid w:val="00C62390"/>
    <w:rsid w:val="00C716BE"/>
    <w:rsid w:val="00CB1E2F"/>
    <w:rsid w:val="00CB2252"/>
    <w:rsid w:val="00CF06A3"/>
    <w:rsid w:val="00D023BE"/>
    <w:rsid w:val="00D076E9"/>
    <w:rsid w:val="00D11D9B"/>
    <w:rsid w:val="00D2513E"/>
    <w:rsid w:val="00D25303"/>
    <w:rsid w:val="00D27F9F"/>
    <w:rsid w:val="00D34E56"/>
    <w:rsid w:val="00D406A6"/>
    <w:rsid w:val="00D50DE3"/>
    <w:rsid w:val="00DA2E32"/>
    <w:rsid w:val="00DF5E76"/>
    <w:rsid w:val="00DF64B2"/>
    <w:rsid w:val="00E00965"/>
    <w:rsid w:val="00E12CC3"/>
    <w:rsid w:val="00E534CD"/>
    <w:rsid w:val="00E62561"/>
    <w:rsid w:val="00E64187"/>
    <w:rsid w:val="00E81E5D"/>
    <w:rsid w:val="00E96984"/>
    <w:rsid w:val="00EA3259"/>
    <w:rsid w:val="00EC6139"/>
    <w:rsid w:val="00EC7CB0"/>
    <w:rsid w:val="00ED1DCB"/>
    <w:rsid w:val="00ED3766"/>
    <w:rsid w:val="00EE16CB"/>
    <w:rsid w:val="00EF2C67"/>
    <w:rsid w:val="00F20F64"/>
    <w:rsid w:val="00F23CFA"/>
    <w:rsid w:val="00F30A19"/>
    <w:rsid w:val="00F42C09"/>
    <w:rsid w:val="00F46880"/>
    <w:rsid w:val="00F55A45"/>
    <w:rsid w:val="00F722EA"/>
    <w:rsid w:val="00F80E70"/>
    <w:rsid w:val="00F90E17"/>
    <w:rsid w:val="00FA089D"/>
    <w:rsid w:val="00FA3D67"/>
    <w:rsid w:val="00FA4E69"/>
    <w:rsid w:val="00FB0C43"/>
    <w:rsid w:val="00FC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66E2FF-3AA4-4222-B50A-B7BF4556C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C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004C6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004C6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04C6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04C6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004C68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5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4E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5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4E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36D9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6D99"/>
    <w:rPr>
      <w:rFonts w:ascii="Arial" w:eastAsia="Calibri" w:hAnsi="Arial" w:cs="Arial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C4C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C4CA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C4CA7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C4CA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C4CA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Миргуль Абилова</dc:creator>
  <cp:keywords/>
  <dc:description/>
  <cp:lastModifiedBy>Миргуль Абилова</cp:lastModifiedBy>
  <cp:revision>64</cp:revision>
  <cp:lastPrinted>2022-02-17T03:44:00Z</cp:lastPrinted>
  <dcterms:created xsi:type="dcterms:W3CDTF">2022-02-14T06:16:00Z</dcterms:created>
  <dcterms:modified xsi:type="dcterms:W3CDTF">2022-02-17T11:32:00Z</dcterms:modified>
</cp:coreProperties>
</file>